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C8263" w14:textId="27249533" w:rsidR="00304E41" w:rsidRDefault="00304E41" w:rsidP="00304E4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62. Zakona o komunalnom gospodarstvu („Narodne novine“ broj 68/18, 110/18 i 32/20) i članka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53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Statuta </w:t>
      </w:r>
      <w:r>
        <w:rPr>
          <w:rFonts w:ascii="Times New Roman" w:hAnsi="Times New Roman" w:cs="Times New Roman"/>
          <w:sz w:val="24"/>
          <w:szCs w:val="24"/>
        </w:rPr>
        <w:t xml:space="preserve">Općine Selca </w:t>
      </w:r>
      <w:r>
        <w:rPr>
          <w:rFonts w:ascii="Times New Roman" w:hAnsi="Times New Roman" w:cs="Times New Roman"/>
          <w:sz w:val="24"/>
          <w:szCs w:val="24"/>
        </w:rPr>
        <w:t>(„Služben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glasnik Općine Selca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Općinsko </w:t>
      </w:r>
      <w:r>
        <w:rPr>
          <w:rFonts w:ascii="Times New Roman" w:hAnsi="Times New Roman" w:cs="Times New Roman"/>
          <w:sz w:val="24"/>
          <w:szCs w:val="24"/>
        </w:rPr>
        <w:t xml:space="preserve"> vijeće </w:t>
      </w:r>
      <w:r>
        <w:rPr>
          <w:rFonts w:ascii="Times New Roman" w:hAnsi="Times New Roman" w:cs="Times New Roman"/>
          <w:sz w:val="24"/>
          <w:szCs w:val="24"/>
        </w:rPr>
        <w:t xml:space="preserve">Općine Selca </w:t>
      </w:r>
      <w:r>
        <w:rPr>
          <w:rFonts w:ascii="Times New Roman" w:hAnsi="Times New Roman" w:cs="Times New Roman"/>
          <w:sz w:val="24"/>
          <w:szCs w:val="24"/>
        </w:rPr>
        <w:t xml:space="preserve">na svojoj sjednici, održanoj </w:t>
      </w:r>
      <w:r>
        <w:rPr>
          <w:rFonts w:ascii="Times New Roman" w:hAnsi="Times New Roman" w:cs="Times New Roman"/>
          <w:sz w:val="24"/>
          <w:szCs w:val="24"/>
        </w:rPr>
        <w:t xml:space="preserve">_____ lipnja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godine, donijelo je sljedeću</w:t>
      </w:r>
    </w:p>
    <w:p w14:paraId="5A22C2C4" w14:textId="77777777" w:rsidR="00304E41" w:rsidRDefault="00304E41" w:rsidP="00304E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296B8E4" w14:textId="77777777" w:rsidR="00304E41" w:rsidRDefault="00304E41" w:rsidP="00304E41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6B3FB494" w14:textId="77777777" w:rsidR="00304E41" w:rsidRDefault="00304E41" w:rsidP="00304E4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proglašenju komunalne infrastrukture</w:t>
      </w:r>
    </w:p>
    <w:p w14:paraId="05FF82FD" w14:textId="61C3E685" w:rsidR="00304E41" w:rsidRDefault="00304E41" w:rsidP="00304E4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javnim dobrom u općoj uporabi u vlasništvu </w:t>
      </w:r>
      <w:r>
        <w:rPr>
          <w:rFonts w:ascii="Times New Roman" w:hAnsi="Times New Roman" w:cs="Times New Roman"/>
          <w:sz w:val="24"/>
          <w:szCs w:val="24"/>
        </w:rPr>
        <w:t>Općine Selca</w:t>
      </w:r>
    </w:p>
    <w:p w14:paraId="56B9FEC1" w14:textId="77777777" w:rsidR="00304E41" w:rsidRDefault="00304E41" w:rsidP="00304E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86F2953" w14:textId="77777777" w:rsidR="00304E41" w:rsidRDefault="00304E41" w:rsidP="00304E4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1B912E9F" w14:textId="0B3D3038" w:rsidR="00304E41" w:rsidRDefault="00304E41" w:rsidP="00304E4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proglašava se javnim dobrom u općoj uporabi u neotuđivom vlasništvu </w:t>
      </w:r>
      <w:r>
        <w:rPr>
          <w:rFonts w:ascii="Times New Roman" w:hAnsi="Times New Roman" w:cs="Times New Roman"/>
          <w:sz w:val="24"/>
          <w:szCs w:val="24"/>
        </w:rPr>
        <w:t xml:space="preserve">Općine Selca </w:t>
      </w:r>
      <w:r>
        <w:rPr>
          <w:rFonts w:ascii="Times New Roman" w:hAnsi="Times New Roman" w:cs="Times New Roman"/>
          <w:sz w:val="24"/>
          <w:szCs w:val="24"/>
        </w:rPr>
        <w:t>komunalna infrastruktura navedena u sljedećoj tablici:</w:t>
      </w:r>
    </w:p>
    <w:p w14:paraId="2BB63898" w14:textId="77777777" w:rsidR="00304E41" w:rsidRDefault="00304E41" w:rsidP="00304E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2"/>
        <w:gridCol w:w="1813"/>
      </w:tblGrid>
      <w:tr w:rsidR="00304E41" w14:paraId="31800F6C" w14:textId="77777777" w:rsidTr="00304E41">
        <w:trPr>
          <w:trHeight w:val="828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E6DB" w14:textId="77777777" w:rsidR="00304E41" w:rsidRDefault="00304E41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</w:t>
            </w:r>
          </w:p>
          <w:p w14:paraId="5F96058C" w14:textId="77777777" w:rsidR="00304E41" w:rsidRDefault="00304E41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komunalne</w:t>
            </w:r>
          </w:p>
          <w:p w14:paraId="195FA939" w14:textId="77777777" w:rsidR="00304E41" w:rsidRDefault="00304E41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infrastrukture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AFA0" w14:textId="77777777" w:rsidR="00304E41" w:rsidRDefault="00304E41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</w:t>
            </w:r>
          </w:p>
          <w:p w14:paraId="3DBD3E47" w14:textId="77777777" w:rsidR="00304E41" w:rsidRDefault="00304E41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komunalne</w:t>
            </w:r>
          </w:p>
          <w:p w14:paraId="200B09A1" w14:textId="77777777" w:rsidR="00304E41" w:rsidRDefault="00304E41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infrastrukture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252D" w14:textId="77777777" w:rsidR="00304E41" w:rsidRDefault="00304E41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Katastarska</w:t>
            </w:r>
          </w:p>
          <w:p w14:paraId="76081852" w14:textId="77777777" w:rsidR="00304E41" w:rsidRDefault="00304E41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općina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EDFD" w14:textId="77777777" w:rsidR="00304E41" w:rsidRDefault="00304E41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katastarske</w:t>
            </w:r>
          </w:p>
          <w:p w14:paraId="3F4BC17A" w14:textId="77777777" w:rsidR="00304E41" w:rsidRDefault="00304E41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čestice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327F" w14:textId="77777777" w:rsidR="00304E41" w:rsidRDefault="00304E41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zemljišno-knjižne čestice</w:t>
            </w:r>
          </w:p>
        </w:tc>
      </w:tr>
      <w:tr w:rsidR="00304E41" w14:paraId="19ABDAC4" w14:textId="77777777" w:rsidTr="00304E41">
        <w:trPr>
          <w:trHeight w:val="828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818C" w14:textId="10621F2B" w:rsidR="00304E41" w:rsidRDefault="00304E4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Veliko igralište-Selca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8D22" w14:textId="0D1E7ED5" w:rsidR="00304E41" w:rsidRDefault="00304E4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javne zelene površine</w:t>
            </w:r>
            <w:r w:rsidR="0029053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29053A">
              <w:rPr>
                <w:rFonts w:ascii="Arial" w:hAnsi="Arial" w:cs="Arial"/>
                <w:color w:val="414145"/>
                <w:sz w:val="21"/>
                <w:szCs w:val="21"/>
              </w:rPr>
              <w:t xml:space="preserve"> </w:t>
            </w:r>
            <w:r w:rsidR="0029053A" w:rsidRPr="0029053A">
              <w:rPr>
                <w:rFonts w:ascii="Times New Roman" w:hAnsi="Times New Roman" w:cs="Times New Roman"/>
                <w:sz w:val="24"/>
                <w:szCs w:val="24"/>
              </w:rPr>
              <w:t>javni športski i rekreacijski prostori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30D0" w14:textId="25FE9183" w:rsidR="00304E41" w:rsidRDefault="00304E4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Selca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5EC6" w14:textId="0022ACF7" w:rsidR="00304E41" w:rsidRDefault="00420B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Čest.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45789">
              <w:rPr>
                <w:rFonts w:ascii="Times New Roman" w:hAnsi="Times New Roman" w:cs="Times New Roman"/>
                <w:sz w:val="24"/>
                <w:szCs w:val="24"/>
              </w:rPr>
              <w:t>356, 357/2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A925" w14:textId="6FC1C587" w:rsidR="00304E41" w:rsidRDefault="00420B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Čest.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356, 357/2</w:t>
            </w:r>
          </w:p>
        </w:tc>
      </w:tr>
      <w:tr w:rsidR="00420BD5" w14:paraId="7E86FF8A" w14:textId="77777777" w:rsidTr="00304E41">
        <w:trPr>
          <w:trHeight w:val="828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8CB6" w14:textId="26F174E4" w:rsidR="00420BD5" w:rsidRDefault="00420BD5" w:rsidP="00420B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Malo igralište-Selca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0F97" w14:textId="1E6E5DC6" w:rsidR="00420BD5" w:rsidRDefault="00420BD5" w:rsidP="00420B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javne zelene površine-</w:t>
            </w:r>
            <w:r>
              <w:rPr>
                <w:rFonts w:ascii="Arial" w:hAnsi="Arial" w:cs="Arial"/>
                <w:color w:val="414145"/>
                <w:sz w:val="21"/>
                <w:szCs w:val="21"/>
              </w:rPr>
              <w:t xml:space="preserve"> </w:t>
            </w:r>
            <w:r w:rsidRPr="0029053A">
              <w:rPr>
                <w:rFonts w:ascii="Times New Roman" w:hAnsi="Times New Roman" w:cs="Times New Roman"/>
                <w:sz w:val="24"/>
                <w:szCs w:val="24"/>
              </w:rPr>
              <w:t>javni športski i rekreacijski prostori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D5CC" w14:textId="039676DB" w:rsidR="00420BD5" w:rsidRDefault="00420BD5" w:rsidP="00420B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Selca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A097" w14:textId="61E4F4D3" w:rsidR="00420BD5" w:rsidRDefault="00420BD5" w:rsidP="00420B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Čest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364, 365, 366, 363/1,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čest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zgr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84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A483" w14:textId="0E3CBE14" w:rsidR="00420BD5" w:rsidRDefault="00420BD5" w:rsidP="00420B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Čest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364, 365, 366, 363/1,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čest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zgr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84 </w:t>
            </w:r>
          </w:p>
        </w:tc>
      </w:tr>
      <w:tr w:rsidR="00420BD5" w14:paraId="576551E8" w14:textId="77777777" w:rsidTr="00304E41">
        <w:trPr>
          <w:trHeight w:val="828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2C67" w14:textId="1D975D2B" w:rsidR="00420BD5" w:rsidRDefault="00420BD5" w:rsidP="00420B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-boćarsko igralište-Selca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2B54" w14:textId="0B103DD7" w:rsidR="00420BD5" w:rsidRDefault="00420BD5" w:rsidP="00420B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javne zelene površine-</w:t>
            </w:r>
            <w:r>
              <w:rPr>
                <w:rFonts w:ascii="Arial" w:hAnsi="Arial" w:cs="Arial"/>
                <w:color w:val="414145"/>
                <w:sz w:val="21"/>
                <w:szCs w:val="21"/>
              </w:rPr>
              <w:t xml:space="preserve"> </w:t>
            </w:r>
            <w:r w:rsidRPr="0029053A">
              <w:rPr>
                <w:rFonts w:ascii="Times New Roman" w:hAnsi="Times New Roman" w:cs="Times New Roman"/>
                <w:sz w:val="24"/>
                <w:szCs w:val="24"/>
              </w:rPr>
              <w:t>javni športski i rekreacijski prostori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3366" w14:textId="5A6B1F88" w:rsidR="00420BD5" w:rsidRDefault="00420BD5" w:rsidP="00420B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Selca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8987" w14:textId="5B310943" w:rsidR="00420BD5" w:rsidRDefault="00420BD5" w:rsidP="00420B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Čest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356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BFBB" w14:textId="37466CEF" w:rsidR="00420BD5" w:rsidRDefault="00420BD5" w:rsidP="00420B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Čest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356</w:t>
            </w:r>
          </w:p>
        </w:tc>
      </w:tr>
      <w:tr w:rsidR="00420BD5" w14:paraId="497B0047" w14:textId="77777777" w:rsidTr="00304E41">
        <w:trPr>
          <w:trHeight w:val="828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5638" w14:textId="073E305B" w:rsidR="00420BD5" w:rsidRDefault="00420BD5" w:rsidP="00420B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Igralište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Sumartin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762F" w14:textId="09210A78" w:rsidR="00420BD5" w:rsidRDefault="00420BD5" w:rsidP="00420B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javne zelene površine-</w:t>
            </w:r>
            <w:r>
              <w:rPr>
                <w:rFonts w:ascii="Arial" w:hAnsi="Arial" w:cs="Arial"/>
                <w:color w:val="414145"/>
                <w:sz w:val="21"/>
                <w:szCs w:val="21"/>
              </w:rPr>
              <w:t xml:space="preserve"> </w:t>
            </w:r>
            <w:r w:rsidRPr="0029053A">
              <w:rPr>
                <w:rFonts w:ascii="Times New Roman" w:hAnsi="Times New Roman" w:cs="Times New Roman"/>
                <w:sz w:val="24"/>
                <w:szCs w:val="24"/>
              </w:rPr>
              <w:t>javni športski i rekreacijski prostori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F317" w14:textId="5DBEE51E" w:rsidR="00420BD5" w:rsidRDefault="00420BD5" w:rsidP="00420B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Sumartin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A9AC" w14:textId="29413286" w:rsidR="00420BD5" w:rsidRDefault="00420BD5" w:rsidP="00420B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Čest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1352/2, </w:t>
            </w:r>
            <w:r w:rsidRPr="00F45789">
              <w:rPr>
                <w:rFonts w:ascii="Times New Roman" w:hAnsi="Times New Roman" w:cs="Times New Roman"/>
                <w:sz w:val="24"/>
                <w:szCs w:val="24"/>
              </w:rPr>
              <w:t>2775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1391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101E" w14:textId="453C196B" w:rsidR="00420BD5" w:rsidRDefault="00420BD5" w:rsidP="00420B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Čest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1352/2, </w:t>
            </w:r>
            <w:r w:rsidRPr="00F45789">
              <w:rPr>
                <w:rFonts w:ascii="Times New Roman" w:hAnsi="Times New Roman" w:cs="Times New Roman"/>
                <w:sz w:val="24"/>
                <w:szCs w:val="24"/>
              </w:rPr>
              <w:t>2775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1391</w:t>
            </w:r>
          </w:p>
        </w:tc>
      </w:tr>
      <w:tr w:rsidR="00420BD5" w14:paraId="49AC471D" w14:textId="77777777" w:rsidTr="00304E41">
        <w:trPr>
          <w:trHeight w:val="828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431D" w14:textId="57E74219" w:rsidR="00420BD5" w:rsidRDefault="00420BD5" w:rsidP="00420B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-boćarsko igralište-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Sumartin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7E48" w14:textId="46503A92" w:rsidR="00420BD5" w:rsidRDefault="00420BD5" w:rsidP="00420BD5">
            <w:pPr>
              <w:pStyle w:val="Bezproreda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javne zelene površine-</w:t>
            </w:r>
            <w:r>
              <w:rPr>
                <w:rFonts w:ascii="Arial" w:hAnsi="Arial" w:cs="Arial"/>
                <w:color w:val="414145"/>
                <w:sz w:val="21"/>
                <w:szCs w:val="21"/>
              </w:rPr>
              <w:t xml:space="preserve"> </w:t>
            </w:r>
            <w:r w:rsidRPr="0029053A">
              <w:rPr>
                <w:rFonts w:ascii="Times New Roman" w:hAnsi="Times New Roman" w:cs="Times New Roman"/>
                <w:sz w:val="24"/>
                <w:szCs w:val="24"/>
              </w:rPr>
              <w:t>javni športski i rekreacijski prostori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8CAF" w14:textId="55F70DA6" w:rsidR="00420BD5" w:rsidRDefault="00420BD5" w:rsidP="00420B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Sumartin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1194" w14:textId="3E6D61B3" w:rsidR="00420BD5" w:rsidRDefault="00420BD5" w:rsidP="00420B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Čest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1352/2, </w:t>
            </w:r>
            <w:r w:rsidRPr="00F45789">
              <w:rPr>
                <w:rFonts w:ascii="Times New Roman" w:hAnsi="Times New Roman" w:cs="Times New Roman"/>
                <w:sz w:val="24"/>
                <w:szCs w:val="24"/>
              </w:rPr>
              <w:t>2775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1391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4C47" w14:textId="731FE280" w:rsidR="00420BD5" w:rsidRDefault="00420BD5" w:rsidP="00420B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Čest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1352/2, </w:t>
            </w:r>
            <w:r w:rsidRPr="00F45789">
              <w:rPr>
                <w:rFonts w:ascii="Times New Roman" w:hAnsi="Times New Roman" w:cs="Times New Roman"/>
                <w:sz w:val="24"/>
                <w:szCs w:val="24"/>
              </w:rPr>
              <w:t>2775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1391</w:t>
            </w:r>
          </w:p>
        </w:tc>
      </w:tr>
      <w:tr w:rsidR="00420BD5" w14:paraId="31062DD5" w14:textId="77777777" w:rsidTr="00304E41">
        <w:trPr>
          <w:trHeight w:val="828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B748" w14:textId="10B4FB24" w:rsidR="00420BD5" w:rsidRDefault="00420BD5" w:rsidP="00420B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Igralište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Povlja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34DF" w14:textId="539B5B42" w:rsidR="00420BD5" w:rsidRDefault="00420BD5" w:rsidP="00420B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javne zelene površine-</w:t>
            </w:r>
            <w:r>
              <w:rPr>
                <w:rFonts w:ascii="Arial" w:hAnsi="Arial" w:cs="Arial"/>
                <w:color w:val="414145"/>
                <w:sz w:val="21"/>
                <w:szCs w:val="21"/>
              </w:rPr>
              <w:t xml:space="preserve"> </w:t>
            </w:r>
            <w:r w:rsidRPr="0029053A">
              <w:rPr>
                <w:rFonts w:ascii="Times New Roman" w:hAnsi="Times New Roman" w:cs="Times New Roman"/>
                <w:sz w:val="24"/>
                <w:szCs w:val="24"/>
              </w:rPr>
              <w:t>javni športski i rekreacijski prostori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489F" w14:textId="18067138" w:rsidR="00420BD5" w:rsidRDefault="00420BD5" w:rsidP="00420B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Povlja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CE08" w14:textId="2C619575" w:rsidR="00420BD5" w:rsidRDefault="00420BD5" w:rsidP="00420B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Čest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223/3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F3AF" w14:textId="0CB3170F" w:rsidR="00420BD5" w:rsidRDefault="00420BD5" w:rsidP="00420B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Čest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223/3</w:t>
            </w:r>
          </w:p>
        </w:tc>
      </w:tr>
      <w:tr w:rsidR="00420BD5" w14:paraId="415AE696" w14:textId="77777777" w:rsidTr="00304E41">
        <w:trPr>
          <w:trHeight w:val="828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F0C6" w14:textId="23C3367A" w:rsidR="00420BD5" w:rsidRDefault="00420BD5" w:rsidP="00420B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-boćarsko igralište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Povlja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A894" w14:textId="0EE3BFD8" w:rsidR="00420BD5" w:rsidRDefault="00420BD5" w:rsidP="00420BD5">
            <w:pPr>
              <w:pStyle w:val="Bezproreda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javne zelene površine-</w:t>
            </w:r>
            <w:r>
              <w:rPr>
                <w:rFonts w:ascii="Arial" w:hAnsi="Arial" w:cs="Arial"/>
                <w:color w:val="414145"/>
                <w:sz w:val="21"/>
                <w:szCs w:val="21"/>
              </w:rPr>
              <w:t xml:space="preserve"> </w:t>
            </w:r>
            <w:r w:rsidRPr="0029053A">
              <w:rPr>
                <w:rFonts w:ascii="Times New Roman" w:hAnsi="Times New Roman" w:cs="Times New Roman"/>
                <w:sz w:val="24"/>
                <w:szCs w:val="24"/>
              </w:rPr>
              <w:t>javni športski i rekreacijski prostori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2F01" w14:textId="2B00F34B" w:rsidR="00420BD5" w:rsidRDefault="00420BD5" w:rsidP="00420B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Povlja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E8CB" w14:textId="3FE47F6A" w:rsidR="00420BD5" w:rsidRDefault="00420BD5" w:rsidP="00420B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Čest.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224715, 224/16, 224/17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8CC4" w14:textId="03B3D575" w:rsidR="00420BD5" w:rsidRDefault="00420BD5" w:rsidP="00420BD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Čest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224715, 224/16, 224/17</w:t>
            </w:r>
          </w:p>
        </w:tc>
      </w:tr>
    </w:tbl>
    <w:p w14:paraId="70F46160" w14:textId="77777777" w:rsidR="00304E41" w:rsidRDefault="00304E41" w:rsidP="00304E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A488759" w14:textId="77777777" w:rsidR="00304E41" w:rsidRDefault="00304E41" w:rsidP="00304E4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7B7D5BB0" w14:textId="59BF6B49" w:rsidR="00304E41" w:rsidRDefault="00304E41" w:rsidP="00304E4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Nalaže se Općinskom sudu u</w:t>
      </w:r>
      <w:r w:rsidR="0029053A">
        <w:rPr>
          <w:rFonts w:ascii="Times New Roman" w:hAnsi="Times New Roman" w:cs="Times New Roman"/>
          <w:sz w:val="24"/>
          <w:szCs w:val="24"/>
        </w:rPr>
        <w:t xml:space="preserve"> Splitu</w:t>
      </w:r>
      <w:r>
        <w:rPr>
          <w:rFonts w:ascii="Times New Roman" w:hAnsi="Times New Roman" w:cs="Times New Roman"/>
          <w:sz w:val="24"/>
          <w:szCs w:val="24"/>
        </w:rPr>
        <w:t>, Stalnoj službi u</w:t>
      </w:r>
      <w:r w:rsidR="0029053A">
        <w:rPr>
          <w:rFonts w:ascii="Times New Roman" w:hAnsi="Times New Roman" w:cs="Times New Roman"/>
          <w:sz w:val="24"/>
          <w:szCs w:val="24"/>
        </w:rPr>
        <w:t xml:space="preserve"> Supetru</w:t>
      </w:r>
      <w:r>
        <w:rPr>
          <w:rFonts w:ascii="Times New Roman" w:hAnsi="Times New Roman" w:cs="Times New Roman"/>
          <w:sz w:val="24"/>
          <w:szCs w:val="24"/>
        </w:rPr>
        <w:t>, Zemljišno-knjižnom odjelu</w:t>
      </w:r>
      <w:r w:rsidR="002905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upis komunalne infrastrukture iz članka 1. ove Odluke kao Javno dobro u općoj uporabi u neotuđivom vlasništvu</w:t>
      </w:r>
      <w:r w:rsidR="0029053A">
        <w:rPr>
          <w:rFonts w:ascii="Times New Roman" w:hAnsi="Times New Roman" w:cs="Times New Roman"/>
          <w:sz w:val="24"/>
          <w:szCs w:val="24"/>
        </w:rPr>
        <w:t xml:space="preserve"> Općine Selca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336088" w14:textId="77777777" w:rsidR="00304E41" w:rsidRDefault="00304E41" w:rsidP="00304E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50B02F8" w14:textId="77777777" w:rsidR="00304E41" w:rsidRDefault="00304E41" w:rsidP="00304E4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027DBB77" w14:textId="7BF9870E" w:rsidR="00304E41" w:rsidRDefault="00304E41" w:rsidP="00304E4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Ovu je odluku dužna provesti Državna geodetska uprava, Područni ured za katastar</w:t>
      </w:r>
      <w:r w:rsidR="0029053A">
        <w:rPr>
          <w:rFonts w:ascii="Times New Roman" w:hAnsi="Times New Roman" w:cs="Times New Roman"/>
          <w:sz w:val="24"/>
          <w:szCs w:val="24"/>
        </w:rPr>
        <w:t xml:space="preserve"> Split</w:t>
      </w:r>
      <w:r>
        <w:rPr>
          <w:rFonts w:ascii="Times New Roman" w:hAnsi="Times New Roman" w:cs="Times New Roman"/>
          <w:sz w:val="24"/>
          <w:szCs w:val="24"/>
        </w:rPr>
        <w:t xml:space="preserve">, Ispostava za katastar nekretnina </w:t>
      </w:r>
      <w:r w:rsidR="0029053A">
        <w:rPr>
          <w:rFonts w:ascii="Times New Roman" w:hAnsi="Times New Roman" w:cs="Times New Roman"/>
          <w:sz w:val="24"/>
          <w:szCs w:val="24"/>
        </w:rPr>
        <w:t>Supetar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8D6FC4" w14:textId="77777777" w:rsidR="00304E41" w:rsidRDefault="00304E41" w:rsidP="00304E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9057A23" w14:textId="77777777" w:rsidR="00304E41" w:rsidRDefault="00304E41" w:rsidP="00304E4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14:paraId="722B6994" w14:textId="0D187D5D" w:rsidR="00304E41" w:rsidRDefault="00304E41" w:rsidP="00304E4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osmog dana od dana objave u „Služben</w:t>
      </w:r>
      <w:r w:rsidR="0029053A">
        <w:rPr>
          <w:rFonts w:ascii="Times New Roman" w:hAnsi="Times New Roman" w:cs="Times New Roman"/>
          <w:sz w:val="24"/>
          <w:szCs w:val="24"/>
        </w:rPr>
        <w:t>om glasniku Općine Selca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067E3CF1" w14:textId="77777777" w:rsidR="00304E41" w:rsidRDefault="00304E41" w:rsidP="00304E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3F4ABDD" w14:textId="77777777" w:rsidR="00304E41" w:rsidRDefault="00304E41" w:rsidP="00304E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C720D9C" w14:textId="7F8E1D7E" w:rsidR="00304E41" w:rsidRDefault="00304E41" w:rsidP="00304E4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</w:p>
    <w:p w14:paraId="4E80E8B8" w14:textId="0A0E5A45" w:rsidR="00304E41" w:rsidRDefault="00304E41" w:rsidP="00304E4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</w:p>
    <w:p w14:paraId="426CCCE3" w14:textId="3EA75177" w:rsidR="00304E41" w:rsidRDefault="00304E41" w:rsidP="00304E4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9053A">
        <w:rPr>
          <w:rFonts w:ascii="Times New Roman" w:hAnsi="Times New Roman" w:cs="Times New Roman"/>
          <w:sz w:val="24"/>
          <w:szCs w:val="24"/>
        </w:rPr>
        <w:t xml:space="preserve"> Selcima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31. svibnja 202</w:t>
      </w:r>
      <w:r w:rsidR="002905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053A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62FCE579" w14:textId="77777777" w:rsidR="00304E41" w:rsidRDefault="00304E41" w:rsidP="00304E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AFC37F7" w14:textId="77777777" w:rsidR="00304E41" w:rsidRDefault="00304E41" w:rsidP="00304E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8FBAC83" w14:textId="0C4C9134" w:rsidR="00304E41" w:rsidRDefault="00F45789" w:rsidP="00304E4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</w:t>
      </w:r>
      <w:r w:rsidR="00304E41">
        <w:rPr>
          <w:rFonts w:ascii="Times New Roman" w:hAnsi="Times New Roman" w:cs="Times New Roman"/>
          <w:sz w:val="24"/>
          <w:szCs w:val="24"/>
        </w:rPr>
        <w:t xml:space="preserve">SKO VIJEĆE </w:t>
      </w:r>
      <w:r>
        <w:rPr>
          <w:rFonts w:ascii="Times New Roman" w:hAnsi="Times New Roman" w:cs="Times New Roman"/>
          <w:sz w:val="24"/>
          <w:szCs w:val="24"/>
        </w:rPr>
        <w:t>OPĆINE SELCA</w:t>
      </w:r>
    </w:p>
    <w:p w14:paraId="4A15F6C1" w14:textId="0723D138" w:rsidR="00304E41" w:rsidRDefault="00304E41" w:rsidP="00304E4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</w:t>
      </w:r>
      <w:r w:rsidR="00F45789">
        <w:rPr>
          <w:rFonts w:ascii="Times New Roman" w:hAnsi="Times New Roman" w:cs="Times New Roman"/>
          <w:sz w:val="24"/>
          <w:szCs w:val="24"/>
        </w:rPr>
        <w:t>K</w:t>
      </w:r>
    </w:p>
    <w:p w14:paraId="47A829CC" w14:textId="48FB2990" w:rsidR="00304E41" w:rsidRDefault="00F45789" w:rsidP="00304E4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Marčelo Štambuk, dr. med</w:t>
      </w:r>
      <w:r w:rsidR="00304E41">
        <w:rPr>
          <w:rFonts w:ascii="Times New Roman" w:hAnsi="Times New Roman" w:cs="Times New Roman"/>
          <w:sz w:val="24"/>
          <w:szCs w:val="24"/>
        </w:rPr>
        <w:t>., v.r.</w:t>
      </w:r>
    </w:p>
    <w:p w14:paraId="19584F3A" w14:textId="77777777" w:rsidR="00304E41" w:rsidRDefault="00304E41" w:rsidP="00304E4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BE42EEC" w14:textId="77777777" w:rsidR="00304E41" w:rsidRDefault="00304E41" w:rsidP="00304E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BE8FF2F" w14:textId="77777777" w:rsidR="00304E41" w:rsidRDefault="00304E41" w:rsidP="00304E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49273D6" w14:textId="77777777" w:rsidR="00304E41" w:rsidRDefault="00304E41" w:rsidP="00304E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1729057" w14:textId="77777777" w:rsidR="00304E41" w:rsidRDefault="00304E41" w:rsidP="00304E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3182AE7" w14:textId="77777777" w:rsidR="00304E41" w:rsidRDefault="00304E41" w:rsidP="00304E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132BCD5" w14:textId="77777777" w:rsidR="00304E41" w:rsidRDefault="00304E41" w:rsidP="00304E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282F3D8" w14:textId="77777777" w:rsidR="00304E41" w:rsidRDefault="00304E41" w:rsidP="00304E4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4D195B6" w14:textId="77777777" w:rsidR="00304E41" w:rsidRDefault="00304E41" w:rsidP="00304E41">
      <w:pPr>
        <w:pStyle w:val="Bezproreda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O B R A Z L O Ž E NJ E</w:t>
      </w:r>
    </w:p>
    <w:p w14:paraId="076944B5" w14:textId="77777777" w:rsidR="00304E41" w:rsidRDefault="00304E41" w:rsidP="00304E41">
      <w:pPr>
        <w:pStyle w:val="Bezproreda"/>
        <w:jc w:val="both"/>
        <w:rPr>
          <w:rFonts w:ascii="Times New Roman" w:hAnsi="Times New Roman" w:cs="Times New Roman"/>
          <w:sz w:val="23"/>
          <w:szCs w:val="23"/>
        </w:rPr>
      </w:pPr>
    </w:p>
    <w:p w14:paraId="6C7D8235" w14:textId="77777777" w:rsidR="00304E41" w:rsidRDefault="00304E41" w:rsidP="00304E41">
      <w:pPr>
        <w:pStyle w:val="Bezproreda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Zakon o komunalnom gospodarstvu („Narodne novine“ broj 68/18, 110/18 i 32/20), sadrži odredbe o nadležnosti jedinica lokalne samouprave te ovlastima istih, te način postupanja i upisa komunalne infrastrukture u evidencije i zemljišne knjige. </w:t>
      </w:r>
    </w:p>
    <w:p w14:paraId="25F91CC6" w14:textId="77777777" w:rsidR="00304E41" w:rsidRDefault="00304E41" w:rsidP="00304E41">
      <w:pPr>
        <w:pStyle w:val="Bezproreda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14:paraId="60D19299" w14:textId="77777777" w:rsidR="00304E41" w:rsidRDefault="00304E41" w:rsidP="00304E41">
      <w:pPr>
        <w:pStyle w:val="Bezproreda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Člankom 59. Zakona utvrđeno je da komunalnu infrastrukturu čine:</w:t>
      </w:r>
    </w:p>
    <w:p w14:paraId="62F1DA09" w14:textId="77777777" w:rsidR="00304E41" w:rsidRDefault="00304E41" w:rsidP="00304E41">
      <w:pPr>
        <w:pStyle w:val="Bezproreda"/>
        <w:ind w:left="141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nerazvrstane ceste</w:t>
      </w:r>
    </w:p>
    <w:p w14:paraId="73467F08" w14:textId="77777777" w:rsidR="00304E41" w:rsidRDefault="00304E41" w:rsidP="00304E41">
      <w:pPr>
        <w:pStyle w:val="Bezproreda"/>
        <w:ind w:left="141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javne prometne površine na kojim na nije dopušten promet motornih vozila</w:t>
      </w:r>
    </w:p>
    <w:p w14:paraId="72844818" w14:textId="77777777" w:rsidR="00304E41" w:rsidRPr="0029053A" w:rsidRDefault="00304E41" w:rsidP="00304E41">
      <w:pPr>
        <w:pStyle w:val="Bezproreda"/>
        <w:ind w:left="1416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9053A">
        <w:rPr>
          <w:rFonts w:ascii="Times New Roman" w:hAnsi="Times New Roman" w:cs="Times New Roman"/>
          <w:bCs/>
          <w:sz w:val="23"/>
          <w:szCs w:val="23"/>
        </w:rPr>
        <w:t>3. javna parkirališta</w:t>
      </w:r>
    </w:p>
    <w:p w14:paraId="57CEBA07" w14:textId="77777777" w:rsidR="00304E41" w:rsidRDefault="00304E41" w:rsidP="00304E41">
      <w:pPr>
        <w:pStyle w:val="Bezproreda"/>
        <w:ind w:left="141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 javne garaže</w:t>
      </w:r>
    </w:p>
    <w:p w14:paraId="30C37B61" w14:textId="77777777" w:rsidR="00304E41" w:rsidRPr="0029053A" w:rsidRDefault="00304E41" w:rsidP="00304E41">
      <w:pPr>
        <w:pStyle w:val="Bezproreda"/>
        <w:ind w:left="141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9053A">
        <w:rPr>
          <w:rFonts w:ascii="Times New Roman" w:hAnsi="Times New Roman" w:cs="Times New Roman"/>
          <w:b/>
          <w:sz w:val="23"/>
          <w:szCs w:val="23"/>
        </w:rPr>
        <w:t>5. javne zelene površine</w:t>
      </w:r>
    </w:p>
    <w:p w14:paraId="56611419" w14:textId="77777777" w:rsidR="00304E41" w:rsidRDefault="00304E41" w:rsidP="00304E41">
      <w:pPr>
        <w:pStyle w:val="Bezproreda"/>
        <w:ind w:left="141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6. građevine i uređaji javne namjene</w:t>
      </w:r>
    </w:p>
    <w:p w14:paraId="654CF772" w14:textId="77777777" w:rsidR="00304E41" w:rsidRDefault="00304E41" w:rsidP="00304E41">
      <w:pPr>
        <w:pStyle w:val="Bezproreda"/>
        <w:ind w:left="141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7. javna rasvjeta</w:t>
      </w:r>
    </w:p>
    <w:p w14:paraId="54BDADA0" w14:textId="77777777" w:rsidR="00304E41" w:rsidRDefault="00304E41" w:rsidP="00304E41">
      <w:pPr>
        <w:pStyle w:val="Bezproreda"/>
        <w:ind w:left="141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8. groblja i krematoriji na grobljima</w:t>
      </w:r>
    </w:p>
    <w:p w14:paraId="0BBAAB78" w14:textId="77777777" w:rsidR="00304E41" w:rsidRDefault="00304E41" w:rsidP="00304E41">
      <w:pPr>
        <w:pStyle w:val="Bezproreda"/>
        <w:ind w:left="141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9. građevine namijenjene obavljanju javnog prijevoza</w:t>
      </w:r>
    </w:p>
    <w:p w14:paraId="1350D3FE" w14:textId="5E51E190" w:rsidR="00304E41" w:rsidRDefault="00304E41" w:rsidP="00304E41">
      <w:pPr>
        <w:pStyle w:val="Bezproreda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14:paraId="06474980" w14:textId="511C3D8B" w:rsidR="00F45789" w:rsidRPr="00F45789" w:rsidRDefault="00F45789" w:rsidP="00304E4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789">
        <w:rPr>
          <w:rFonts w:ascii="Times New Roman" w:hAnsi="Times New Roman" w:cs="Times New Roman"/>
          <w:sz w:val="24"/>
          <w:szCs w:val="24"/>
        </w:rPr>
        <w:t>Čl</w:t>
      </w:r>
      <w:r>
        <w:rPr>
          <w:rFonts w:ascii="Times New Roman" w:hAnsi="Times New Roman" w:cs="Times New Roman"/>
          <w:sz w:val="24"/>
          <w:szCs w:val="24"/>
        </w:rPr>
        <w:t>ankom</w:t>
      </w:r>
      <w:r w:rsidRPr="00F45789">
        <w:rPr>
          <w:rFonts w:ascii="Times New Roman" w:hAnsi="Times New Roman" w:cs="Times New Roman"/>
          <w:sz w:val="24"/>
          <w:szCs w:val="24"/>
        </w:rPr>
        <w:t xml:space="preserve"> 60 st. </w:t>
      </w:r>
      <w:r w:rsidRPr="00F4578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propisano je kako </w:t>
      </w:r>
      <w:r w:rsidRPr="00F45789">
        <w:rPr>
          <w:rStyle w:val="Istaknuto"/>
          <w:rFonts w:ascii="Times New Roman" w:hAnsi="Times New Roman" w:cs="Times New Roman"/>
          <w:sz w:val="24"/>
          <w:szCs w:val="24"/>
        </w:rPr>
        <w:t>Javne zelene površine </w:t>
      </w:r>
      <w:r w:rsidRPr="00F45789">
        <w:rPr>
          <w:rFonts w:ascii="Times New Roman" w:hAnsi="Times New Roman" w:cs="Times New Roman"/>
          <w:sz w:val="24"/>
          <w:szCs w:val="24"/>
        </w:rPr>
        <w:t xml:space="preserve">su parkovi, drvoredi, živice, cvjetnjaci, travnjaci, skupine ili pojedinačna stabla, dječja igrališta s pripadajućom opremom, </w:t>
      </w:r>
      <w:r w:rsidRPr="00F45789">
        <w:rPr>
          <w:rFonts w:ascii="Times New Roman" w:hAnsi="Times New Roman" w:cs="Times New Roman"/>
          <w:b/>
          <w:sz w:val="24"/>
          <w:szCs w:val="24"/>
        </w:rPr>
        <w:t>javni športski i rekreacijski prostori</w:t>
      </w:r>
      <w:r w:rsidRPr="00F45789">
        <w:rPr>
          <w:rFonts w:ascii="Times New Roman" w:hAnsi="Times New Roman" w:cs="Times New Roman"/>
          <w:sz w:val="24"/>
          <w:szCs w:val="24"/>
        </w:rPr>
        <w:t>, zelene površine uz ceste i ulice, ako nisu sastavni dio nerazvrstane ili druge ceste odnosno ulice i sl.</w:t>
      </w:r>
    </w:p>
    <w:p w14:paraId="1EE16FFF" w14:textId="77777777" w:rsidR="00304E41" w:rsidRDefault="00304E41" w:rsidP="00304E41">
      <w:pPr>
        <w:pStyle w:val="Bezproreda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Nadalje, člankom 61. stavak. 4. i 5. Zakona propisano je da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komunalna infrastruktura stječe status javnog dobra </w:t>
      </w:r>
      <w:r>
        <w:rPr>
          <w:rFonts w:ascii="Times New Roman" w:hAnsi="Times New Roman" w:cs="Times New Roman"/>
          <w:sz w:val="23"/>
          <w:szCs w:val="23"/>
        </w:rPr>
        <w:t xml:space="preserve">u općoj uporabi danom njezine izgradnje, uređenja odnosno </w:t>
      </w:r>
      <w:r>
        <w:rPr>
          <w:rFonts w:ascii="Times New Roman" w:hAnsi="Times New Roman" w:cs="Times New Roman"/>
          <w:b/>
          <w:bCs/>
          <w:sz w:val="23"/>
          <w:szCs w:val="23"/>
        </w:rPr>
        <w:t>stupanjem na snagu odluke o proglašenju javnog dobra</w:t>
      </w:r>
      <w:r>
        <w:rPr>
          <w:rFonts w:ascii="Times New Roman" w:hAnsi="Times New Roman" w:cs="Times New Roman"/>
          <w:sz w:val="23"/>
          <w:szCs w:val="23"/>
        </w:rPr>
        <w:t xml:space="preserve"> te se upisuje u zemljišne knjige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kao javno dobro u općoj uporabi i kao vlasništvo </w:t>
      </w:r>
      <w:r>
        <w:rPr>
          <w:rFonts w:ascii="Times New Roman" w:hAnsi="Times New Roman" w:cs="Times New Roman"/>
          <w:sz w:val="23"/>
          <w:szCs w:val="23"/>
        </w:rPr>
        <w:t xml:space="preserve">odnosno suvlasništvo </w:t>
      </w:r>
      <w:r>
        <w:rPr>
          <w:rFonts w:ascii="Times New Roman" w:hAnsi="Times New Roman" w:cs="Times New Roman"/>
          <w:b/>
          <w:bCs/>
          <w:sz w:val="23"/>
          <w:szCs w:val="23"/>
        </w:rPr>
        <w:t>jedinice lokalne samouprave</w:t>
      </w:r>
      <w:r>
        <w:rPr>
          <w:rFonts w:ascii="Times New Roman" w:hAnsi="Times New Roman" w:cs="Times New Roman"/>
          <w:sz w:val="23"/>
          <w:szCs w:val="23"/>
        </w:rPr>
        <w:t xml:space="preserve"> i/ili javnog isporučitelja koji upravlja komunalnom infrastrukturom.</w:t>
      </w:r>
    </w:p>
    <w:p w14:paraId="4992505E" w14:textId="77777777" w:rsidR="00304E41" w:rsidRDefault="00304E41" w:rsidP="00304E41">
      <w:pPr>
        <w:pStyle w:val="Bezproreda"/>
        <w:jc w:val="both"/>
        <w:rPr>
          <w:rFonts w:ascii="Times New Roman" w:hAnsi="Times New Roman" w:cs="Times New Roman"/>
          <w:sz w:val="23"/>
          <w:szCs w:val="23"/>
        </w:rPr>
      </w:pPr>
    </w:p>
    <w:p w14:paraId="0D2211F9" w14:textId="77777777" w:rsidR="00304E41" w:rsidRDefault="00304E41" w:rsidP="00304E41">
      <w:pPr>
        <w:pStyle w:val="Bezproreda"/>
        <w:ind w:firstLine="70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Člankom 62. propisano je da Odluku o proglašenju komunalne infrastrukture javnim dobrom u općoj uporabi i odluku o ukidanju statusa javnog dobra u općoj uporabi komunalne infrastrukture donosi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predstavničko tijelo jedinice lokalne samouprave.</w:t>
      </w:r>
    </w:p>
    <w:p w14:paraId="6F183F8B" w14:textId="77777777" w:rsidR="00304E41" w:rsidRDefault="00304E41" w:rsidP="00304E41">
      <w:pPr>
        <w:pStyle w:val="Bezproreda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14:paraId="104A9948" w14:textId="77777777" w:rsidR="00304E41" w:rsidRDefault="00304E41" w:rsidP="00304E41">
      <w:pPr>
        <w:pStyle w:val="Bezproreda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Odredbom članka 132. Zakona,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komunalna infrastruktura izgrađena do stupanja na snagu Zakona koja nije evidentirana u katastru </w:t>
      </w:r>
      <w:r>
        <w:rPr>
          <w:rFonts w:ascii="Times New Roman" w:hAnsi="Times New Roman" w:cs="Times New Roman"/>
          <w:sz w:val="23"/>
          <w:szCs w:val="23"/>
        </w:rPr>
        <w:t xml:space="preserve">ili nije evidentirano njezino stvarno stanje </w:t>
      </w:r>
      <w:r>
        <w:rPr>
          <w:rFonts w:ascii="Times New Roman" w:hAnsi="Times New Roman" w:cs="Times New Roman"/>
          <w:b/>
          <w:bCs/>
          <w:sz w:val="23"/>
          <w:szCs w:val="23"/>
        </w:rPr>
        <w:t>evidentira se u katastru na temelju geodetskog elaborata izvedenog stanja komunalne infrastrukture</w:t>
      </w:r>
      <w:r>
        <w:rPr>
          <w:rFonts w:ascii="Times New Roman" w:hAnsi="Times New Roman" w:cs="Times New Roman"/>
          <w:sz w:val="23"/>
          <w:szCs w:val="23"/>
        </w:rPr>
        <w:t xml:space="preserve">, a koje pribavlja i nadležnom tijelu za katastar dostavlja jedinica lokalne samouprave odnosno javni isporučitelj koji upravlja komunalnom infrastrukturom </w:t>
      </w:r>
      <w:r>
        <w:rPr>
          <w:rFonts w:ascii="Times New Roman" w:hAnsi="Times New Roman" w:cs="Times New Roman"/>
          <w:b/>
          <w:bCs/>
          <w:sz w:val="23"/>
          <w:szCs w:val="23"/>
        </w:rPr>
        <w:t>i rješenja nadležnog zemljišnoknjižnog suda o provedbi prijavnog lista u zemljišnu knjigu</w:t>
      </w:r>
      <w:r>
        <w:rPr>
          <w:rFonts w:ascii="Times New Roman" w:hAnsi="Times New Roman" w:cs="Times New Roman"/>
          <w:sz w:val="23"/>
          <w:szCs w:val="23"/>
        </w:rPr>
        <w:t xml:space="preserve">. Komunalna infrastruktura evidentira se u katastru i upisuje se u zemljišne knjige </w:t>
      </w:r>
      <w:r>
        <w:rPr>
          <w:rFonts w:ascii="Times New Roman" w:hAnsi="Times New Roman" w:cs="Times New Roman"/>
          <w:b/>
          <w:bCs/>
          <w:sz w:val="23"/>
          <w:szCs w:val="23"/>
        </w:rPr>
        <w:t>kao neotuđivo vlasništvo</w:t>
      </w:r>
      <w:r>
        <w:rPr>
          <w:rFonts w:ascii="Times New Roman" w:hAnsi="Times New Roman" w:cs="Times New Roman"/>
          <w:sz w:val="23"/>
          <w:szCs w:val="23"/>
        </w:rPr>
        <w:t xml:space="preserve"> odnosno suvlasništvo </w:t>
      </w:r>
      <w:r>
        <w:rPr>
          <w:rFonts w:ascii="Times New Roman" w:hAnsi="Times New Roman" w:cs="Times New Roman"/>
          <w:b/>
          <w:bCs/>
          <w:sz w:val="23"/>
          <w:szCs w:val="23"/>
        </w:rPr>
        <w:t>jedinice lokalne samouprave</w:t>
      </w:r>
      <w:r>
        <w:rPr>
          <w:rFonts w:ascii="Times New Roman" w:hAnsi="Times New Roman" w:cs="Times New Roman"/>
          <w:sz w:val="23"/>
          <w:szCs w:val="23"/>
        </w:rPr>
        <w:t xml:space="preserve"> na čijem se području nalazi i/ili javnog isporučitelja koji upravlja komunalnom infrastrukturom, neovisno o postojanju upisa vlasništva i/ili drugih stvarnih prava treće osobe.</w:t>
      </w:r>
    </w:p>
    <w:p w14:paraId="18E71448" w14:textId="77777777" w:rsidR="00304E41" w:rsidRDefault="00304E41" w:rsidP="00304E41">
      <w:pPr>
        <w:pStyle w:val="Bezproreda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14:paraId="7401DFAD" w14:textId="77777777" w:rsidR="00304E41" w:rsidRDefault="00304E41" w:rsidP="00304E41">
      <w:pPr>
        <w:pStyle w:val="Bezproreda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Svrha opisanih odredbi je konačno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razrješenje pravnog statusa </w:t>
      </w:r>
      <w:r>
        <w:rPr>
          <w:rFonts w:ascii="Times New Roman" w:hAnsi="Times New Roman" w:cs="Times New Roman"/>
          <w:sz w:val="23"/>
          <w:szCs w:val="23"/>
        </w:rPr>
        <w:t>komunalne infrastrukture, koja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nije evidentirana </w:t>
      </w:r>
      <w:r>
        <w:rPr>
          <w:rFonts w:ascii="Times New Roman" w:hAnsi="Times New Roman" w:cs="Times New Roman"/>
          <w:sz w:val="23"/>
          <w:szCs w:val="23"/>
        </w:rPr>
        <w:t xml:space="preserve">u katastru i koja </w:t>
      </w:r>
      <w:r>
        <w:rPr>
          <w:rFonts w:ascii="Times New Roman" w:hAnsi="Times New Roman" w:cs="Times New Roman"/>
          <w:b/>
          <w:bCs/>
          <w:sz w:val="23"/>
          <w:szCs w:val="23"/>
        </w:rPr>
        <w:t>nije upisana</w:t>
      </w:r>
      <w:r>
        <w:rPr>
          <w:rFonts w:ascii="Times New Roman" w:hAnsi="Times New Roman" w:cs="Times New Roman"/>
          <w:sz w:val="23"/>
          <w:szCs w:val="23"/>
        </w:rPr>
        <w:t xml:space="preserve"> u zemljišne knjige,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radi usklađenja upisa sa stvarnim stanjem </w:t>
      </w:r>
      <w:r>
        <w:rPr>
          <w:rFonts w:ascii="Times New Roman" w:hAnsi="Times New Roman" w:cs="Times New Roman"/>
          <w:sz w:val="23"/>
          <w:szCs w:val="23"/>
        </w:rPr>
        <w:t>izgrađene komunalne infrastrukture.</w:t>
      </w:r>
    </w:p>
    <w:p w14:paraId="06EEE1AB" w14:textId="77777777" w:rsidR="00304E41" w:rsidRDefault="00304E41" w:rsidP="00304E41">
      <w:pPr>
        <w:pStyle w:val="Bezproreda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14:paraId="15540D4E" w14:textId="799BAC37" w:rsidR="00304E41" w:rsidRDefault="00304E41" w:rsidP="00304E41">
      <w:pPr>
        <w:pStyle w:val="Bezproreda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Konkretno, u ovom slučaju radi Time će se u konačnici uskladiti pravni status </w:t>
      </w:r>
      <w:r w:rsidR="00F45789">
        <w:rPr>
          <w:rFonts w:ascii="Times New Roman" w:hAnsi="Times New Roman" w:cs="Times New Roman"/>
          <w:sz w:val="23"/>
          <w:szCs w:val="23"/>
        </w:rPr>
        <w:t xml:space="preserve">igrališta kao </w:t>
      </w:r>
      <w:r w:rsidR="00F45789">
        <w:rPr>
          <w:rFonts w:ascii="Times New Roman" w:hAnsi="Times New Roman" w:cs="Times New Roman"/>
          <w:b/>
          <w:sz w:val="24"/>
          <w:szCs w:val="24"/>
        </w:rPr>
        <w:t>s</w:t>
      </w:r>
      <w:r w:rsidR="00F45789" w:rsidRPr="00F45789">
        <w:rPr>
          <w:rFonts w:ascii="Times New Roman" w:hAnsi="Times New Roman" w:cs="Times New Roman"/>
          <w:b/>
          <w:sz w:val="24"/>
          <w:szCs w:val="24"/>
        </w:rPr>
        <w:t>portski</w:t>
      </w:r>
      <w:r w:rsidR="00F45789">
        <w:rPr>
          <w:rFonts w:ascii="Times New Roman" w:hAnsi="Times New Roman" w:cs="Times New Roman"/>
          <w:b/>
          <w:sz w:val="24"/>
          <w:szCs w:val="24"/>
        </w:rPr>
        <w:t>h</w:t>
      </w:r>
      <w:r w:rsidR="00F45789" w:rsidRPr="00F45789">
        <w:rPr>
          <w:rFonts w:ascii="Times New Roman" w:hAnsi="Times New Roman" w:cs="Times New Roman"/>
          <w:b/>
          <w:sz w:val="24"/>
          <w:szCs w:val="24"/>
        </w:rPr>
        <w:t xml:space="preserve"> i rekreaci</w:t>
      </w:r>
      <w:r w:rsidR="00F45789">
        <w:rPr>
          <w:rFonts w:ascii="Times New Roman" w:hAnsi="Times New Roman" w:cs="Times New Roman"/>
          <w:b/>
          <w:sz w:val="24"/>
          <w:szCs w:val="24"/>
        </w:rPr>
        <w:t>onih</w:t>
      </w:r>
      <w:r w:rsidR="00F45789" w:rsidRPr="00F45789">
        <w:rPr>
          <w:rFonts w:ascii="Times New Roman" w:hAnsi="Times New Roman" w:cs="Times New Roman"/>
          <w:b/>
          <w:sz w:val="24"/>
          <w:szCs w:val="24"/>
        </w:rPr>
        <w:t xml:space="preserve"> prostor</w:t>
      </w:r>
      <w:r w:rsidR="00F45789">
        <w:rPr>
          <w:rFonts w:ascii="Times New Roman" w:hAnsi="Times New Roman" w:cs="Times New Roman"/>
          <w:b/>
          <w:sz w:val="24"/>
          <w:szCs w:val="24"/>
        </w:rPr>
        <w:t>a</w:t>
      </w:r>
      <w:r w:rsidR="00F45789">
        <w:rPr>
          <w:rFonts w:ascii="Times New Roman" w:hAnsi="Times New Roman" w:cs="Times New Roman"/>
          <w:sz w:val="23"/>
          <w:szCs w:val="23"/>
        </w:rPr>
        <w:t xml:space="preserve"> u naseljima Selca, </w:t>
      </w:r>
      <w:proofErr w:type="spellStart"/>
      <w:r w:rsidR="00F45789">
        <w:rPr>
          <w:rFonts w:ascii="Times New Roman" w:hAnsi="Times New Roman" w:cs="Times New Roman"/>
          <w:sz w:val="23"/>
          <w:szCs w:val="23"/>
        </w:rPr>
        <w:t>Povlja</w:t>
      </w:r>
      <w:proofErr w:type="spellEnd"/>
      <w:r w:rsidR="00F45789">
        <w:rPr>
          <w:rFonts w:ascii="Times New Roman" w:hAnsi="Times New Roman" w:cs="Times New Roman"/>
          <w:sz w:val="23"/>
          <w:szCs w:val="23"/>
        </w:rPr>
        <w:t xml:space="preserve"> i </w:t>
      </w:r>
      <w:proofErr w:type="spellStart"/>
      <w:r w:rsidR="00F45789">
        <w:rPr>
          <w:rFonts w:ascii="Times New Roman" w:hAnsi="Times New Roman" w:cs="Times New Roman"/>
          <w:sz w:val="23"/>
          <w:szCs w:val="23"/>
        </w:rPr>
        <w:t>Sumartin</w:t>
      </w:r>
      <w:proofErr w:type="spellEnd"/>
      <w:r w:rsidR="00F4578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sa stvarnim stanjem na terenu. </w:t>
      </w:r>
    </w:p>
    <w:p w14:paraId="548F14F1" w14:textId="77777777" w:rsidR="00304E41" w:rsidRDefault="00304E41" w:rsidP="00304E41">
      <w:pPr>
        <w:pStyle w:val="Bezproreda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14:paraId="102356D1" w14:textId="19C02190" w:rsidR="00304E41" w:rsidRDefault="00304E41" w:rsidP="00304E41">
      <w:pPr>
        <w:pStyle w:val="Bezproreda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Slijedom navedenoga, predlaže se </w:t>
      </w:r>
      <w:r w:rsidR="00F45789">
        <w:rPr>
          <w:rFonts w:ascii="Times New Roman" w:hAnsi="Times New Roman" w:cs="Times New Roman"/>
          <w:sz w:val="23"/>
          <w:szCs w:val="23"/>
        </w:rPr>
        <w:t xml:space="preserve">Općinskom vijeću Općine Selca </w:t>
      </w:r>
      <w:r>
        <w:rPr>
          <w:rFonts w:ascii="Times New Roman" w:hAnsi="Times New Roman" w:cs="Times New Roman"/>
          <w:sz w:val="23"/>
          <w:szCs w:val="23"/>
        </w:rPr>
        <w:t xml:space="preserve">donošenje ove Odluke. </w:t>
      </w:r>
    </w:p>
    <w:p w14:paraId="36C64DAB" w14:textId="77777777" w:rsidR="00304E41" w:rsidRDefault="00304E41" w:rsidP="00304E4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9E5FFD" w14:textId="77777777" w:rsidR="005E39DB" w:rsidRDefault="005E39DB"/>
    <w:sectPr w:rsidR="005E3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2A"/>
    <w:rsid w:val="00193951"/>
    <w:rsid w:val="0029053A"/>
    <w:rsid w:val="00304E41"/>
    <w:rsid w:val="00420BD5"/>
    <w:rsid w:val="00597EBE"/>
    <w:rsid w:val="005E39DB"/>
    <w:rsid w:val="00D4592A"/>
    <w:rsid w:val="00F4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665F"/>
  <w15:chartTrackingRefBased/>
  <w15:docId w15:val="{A10DC4AD-2539-49A3-BA79-42D23919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E41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04E41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Reetkatablice">
    <w:name w:val="Table Grid"/>
    <w:basedOn w:val="Obinatablica"/>
    <w:uiPriority w:val="39"/>
    <w:rsid w:val="00304E4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F457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OS2</dc:creator>
  <cp:keywords/>
  <dc:description/>
  <cp:lastModifiedBy>OS2</cp:lastModifiedBy>
  <cp:revision>2</cp:revision>
  <dcterms:created xsi:type="dcterms:W3CDTF">2024-05-23T10:27:00Z</dcterms:created>
  <dcterms:modified xsi:type="dcterms:W3CDTF">2024-05-23T10:27:00Z</dcterms:modified>
</cp:coreProperties>
</file>